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625A0" w14:textId="77777777" w:rsidR="00FA2046" w:rsidRDefault="000B30D6" w:rsidP="00FA2046">
      <w:r>
        <w:rPr>
          <w:noProof/>
        </w:rPr>
        <w:drawing>
          <wp:anchor distT="0" distB="0" distL="114300" distR="114300" simplePos="0" relativeHeight="251665408" behindDoc="0" locked="0" layoutInCell="1" allowOverlap="1" wp14:anchorId="15644E86" wp14:editId="44251D08">
            <wp:simplePos x="0" y="0"/>
            <wp:positionH relativeFrom="column">
              <wp:posOffset>198120</wp:posOffset>
            </wp:positionH>
            <wp:positionV relativeFrom="margin">
              <wp:posOffset>-7620</wp:posOffset>
            </wp:positionV>
            <wp:extent cx="245745" cy="619125"/>
            <wp:effectExtent l="0" t="0" r="190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sm tab.png"/>
                    <pic:cNvPicPr/>
                  </pic:nvPicPr>
                  <pic:blipFill>
                    <a:blip r:embed="rId8">
                      <a:extLst>
                        <a:ext uri="{28A0092B-C50C-407E-A947-70E740481C1C}">
                          <a14:useLocalDpi xmlns:a14="http://schemas.microsoft.com/office/drawing/2010/main" val="0"/>
                        </a:ext>
                      </a:extLst>
                    </a:blip>
                    <a:stretch>
                      <a:fillRect/>
                    </a:stretch>
                  </pic:blipFill>
                  <pic:spPr>
                    <a:xfrm>
                      <a:off x="0" y="0"/>
                      <a:ext cx="245745" cy="619125"/>
                    </a:xfrm>
                    <a:prstGeom prst="rect">
                      <a:avLst/>
                    </a:prstGeom>
                  </pic:spPr>
                </pic:pic>
              </a:graphicData>
            </a:graphic>
            <wp14:sizeRelH relativeFrom="page">
              <wp14:pctWidth>0</wp14:pctWidth>
            </wp14:sizeRelH>
            <wp14:sizeRelV relativeFrom="page">
              <wp14:pctHeight>0</wp14:pctHeight>
            </wp14:sizeRelV>
          </wp:anchor>
        </w:drawing>
      </w:r>
    </w:p>
    <w:p w14:paraId="5CCE4B7B" w14:textId="77777777" w:rsidR="00474954" w:rsidRDefault="00DE086C">
      <w:r>
        <w:rPr>
          <w:noProof/>
        </w:rPr>
        <mc:AlternateContent>
          <mc:Choice Requires="wps">
            <w:drawing>
              <wp:anchor distT="0" distB="0" distL="114300" distR="114300" simplePos="0" relativeHeight="251656192" behindDoc="0" locked="0" layoutInCell="1" allowOverlap="1" wp14:anchorId="5ED79824" wp14:editId="0FF48DEC">
                <wp:simplePos x="0" y="0"/>
                <wp:positionH relativeFrom="margin">
                  <wp:posOffset>5137</wp:posOffset>
                </wp:positionH>
                <wp:positionV relativeFrom="page">
                  <wp:posOffset>452063</wp:posOffset>
                </wp:positionV>
                <wp:extent cx="6852285" cy="685800"/>
                <wp:effectExtent l="0" t="0" r="5715" b="0"/>
                <wp:wrapNone/>
                <wp:docPr id="2" name="Text Box 2"/>
                <wp:cNvGraphicFramePr/>
                <a:graphic xmlns:a="http://schemas.openxmlformats.org/drawingml/2006/main">
                  <a:graphicData uri="http://schemas.microsoft.com/office/word/2010/wordprocessingShape">
                    <wps:wsp>
                      <wps:cNvSpPr txBox="1"/>
                      <wps:spPr>
                        <a:xfrm>
                          <a:off x="0" y="0"/>
                          <a:ext cx="6852285" cy="685800"/>
                        </a:xfrm>
                        <a:prstGeom prst="rect">
                          <a:avLst/>
                        </a:prstGeom>
                        <a:solidFill>
                          <a:srgbClr val="455E96"/>
                        </a:solidFill>
                        <a:ln w="6350">
                          <a:noFill/>
                        </a:ln>
                      </wps:spPr>
                      <wps:txbx>
                        <w:txbxContent>
                          <w:p w14:paraId="744F244D" w14:textId="77777777" w:rsidR="00474954" w:rsidRPr="00474954" w:rsidRDefault="00D51180" w:rsidP="00474954">
                            <w:pPr>
                              <w:jc w:val="center"/>
                              <w:rPr>
                                <w:rFonts w:ascii="Segoe UI Light" w:hAnsi="Segoe UI Light" w:cs="Segoe UI Light"/>
                                <w:color w:val="FFFFFF" w:themeColor="background1"/>
                                <w:sz w:val="32"/>
                              </w:rPr>
                            </w:pPr>
                            <w:r>
                              <w:rPr>
                                <w:rFonts w:ascii="Segoe UI Light" w:hAnsi="Segoe UI Light" w:cs="Segoe UI Light"/>
                                <w:color w:val="FFFFFF" w:themeColor="background1"/>
                                <w:sz w:val="32"/>
                              </w:rPr>
                              <w:t>Devereux Early Childhood Assessment (DECA) Overview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D79824" id="_x0000_t202" coordsize="21600,21600" o:spt="202" path="m,l,21600r21600,l21600,xe">
                <v:stroke joinstyle="miter"/>
                <v:path gradientshapeok="t" o:connecttype="rect"/>
              </v:shapetype>
              <v:shape id="Text Box 2" o:spid="_x0000_s1026" type="#_x0000_t202" style="position:absolute;margin-left:.4pt;margin-top:35.6pt;width:539.55pt;height:5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" fillcolor="#455e96" stroked="f" strokeweight=".5pt">
                <v:textbox>
                  <w:txbxContent>
                    <w:p w14:paraId="744F244D" w14:textId="77777777" w:rsidR="00474954" w:rsidRPr="00474954" w:rsidRDefault="00D51180" w:rsidP="00474954">
                      <w:pPr>
                        <w:jc w:val="center"/>
                        <w:rPr>
                          <w:rFonts w:ascii="Segoe UI Light" w:hAnsi="Segoe UI Light" w:cs="Segoe UI Light"/>
                          <w:color w:val="FFFFFF" w:themeColor="background1"/>
                          <w:sz w:val="32"/>
                        </w:rPr>
                      </w:pPr>
                      <w:r>
                        <w:rPr>
                          <w:rFonts w:ascii="Segoe UI Light" w:hAnsi="Segoe UI Light" w:cs="Segoe UI Light"/>
                          <w:color w:val="FFFFFF" w:themeColor="background1"/>
                          <w:sz w:val="32"/>
                        </w:rPr>
                        <w:t>Devereux Early Childhood Assessment (DECA) Overview</w:t>
                      </w:r>
                    </w:p>
                  </w:txbxContent>
                </v:textbox>
                <w10:wrap anchorx="margin" anchory="page"/>
              </v:shape>
            </w:pict>
          </mc:Fallback>
        </mc:AlternateContent>
      </w:r>
    </w:p>
    <w:p w14:paraId="71329E4C" w14:textId="77777777" w:rsidR="00474954" w:rsidRDefault="00474954"/>
    <w:p w14:paraId="3DEFCA09" w14:textId="77777777" w:rsidR="004B796F" w:rsidRDefault="00772E12" w:rsidP="00D452D7">
      <w:pPr>
        <w:rPr>
          <w:rFonts w:ascii="Segoe UI Semibold" w:hAnsi="Segoe UI Semibold" w:cs="Segoe UI Semibold"/>
        </w:rPr>
      </w:pPr>
      <w:r>
        <w:rPr>
          <w:noProof/>
        </w:rPr>
        <w:drawing>
          <wp:anchor distT="0" distB="0" distL="114300" distR="114300" simplePos="0" relativeHeight="251671552" behindDoc="0" locked="0" layoutInCell="1" allowOverlap="1" wp14:anchorId="33F55F57" wp14:editId="675766D1">
            <wp:simplePos x="0" y="0"/>
            <wp:positionH relativeFrom="margin">
              <wp:posOffset>5894070</wp:posOffset>
            </wp:positionH>
            <wp:positionV relativeFrom="margin">
              <wp:posOffset>8519795</wp:posOffset>
            </wp:positionV>
            <wp:extent cx="955040" cy="576580"/>
            <wp:effectExtent l="19050" t="0" r="54610" b="520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IS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55040" cy="576580"/>
                    </a:xfrm>
                    <a:prstGeom prst="rect">
                      <a:avLst/>
                    </a:prstGeom>
                    <a:effectLst>
                      <a:outerShdw blurRad="38100" dist="12700" dir="2700000" algn="tl" rotWithShape="0">
                        <a:prstClr val="black">
                          <a:alpha val="55000"/>
                        </a:prstClr>
                      </a:outerShdw>
                    </a:effectLst>
                  </pic:spPr>
                </pic:pic>
              </a:graphicData>
            </a:graphic>
          </wp:anchor>
        </w:drawing>
      </w:r>
      <w:r>
        <w:rPr>
          <w:noProof/>
        </w:rPr>
        <mc:AlternateContent>
          <mc:Choice Requires="wps">
            <w:drawing>
              <wp:anchor distT="0" distB="0" distL="114300" distR="114300" simplePos="0" relativeHeight="251670528" behindDoc="0" locked="0" layoutInCell="1" allowOverlap="1" wp14:anchorId="1F105471" wp14:editId="508437D6">
                <wp:simplePos x="0" y="0"/>
                <wp:positionH relativeFrom="margin">
                  <wp:align>center</wp:align>
                </wp:positionH>
                <wp:positionV relativeFrom="page">
                  <wp:posOffset>9369425</wp:posOffset>
                </wp:positionV>
                <wp:extent cx="0" cy="419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AB5CE6" id="Straight Connector 1" o:spid="_x0000_s1026" style="position:absolute;z-index:251670528;visibility:visible;mso-wrap-style:square;mso-wrap-distance-left:9pt;mso-wrap-distance-top:0;mso-wrap-distance-right:9pt;mso-wrap-distance-bottom:0;mso-position-horizontal:center;mso-position-horizontal-relative:margin;mso-position-vertical:absolute;mso-position-vertical-relative:page" from="0,737.75pt" to="0,7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" strokecolor="white [3212]" strokeweight=".5pt">
                <v:stroke joinstyle="miter"/>
                <w10:wrap anchorx="margin" anchory="page"/>
              </v:line>
            </w:pict>
          </mc:Fallback>
        </mc:AlternateContent>
      </w:r>
      <w:r>
        <w:rPr>
          <w:noProof/>
        </w:rPr>
        <mc:AlternateContent>
          <mc:Choice Requires="wps">
            <w:drawing>
              <wp:anchor distT="0" distB="0" distL="114300" distR="114300" simplePos="0" relativeHeight="251667456" behindDoc="0" locked="0" layoutInCell="1" allowOverlap="1" wp14:anchorId="7B5EDCD6" wp14:editId="014B049E">
                <wp:simplePos x="0" y="0"/>
                <wp:positionH relativeFrom="margin">
                  <wp:align>right</wp:align>
                </wp:positionH>
                <wp:positionV relativeFrom="page">
                  <wp:posOffset>9319260</wp:posOffset>
                </wp:positionV>
                <wp:extent cx="6858000" cy="544195"/>
                <wp:effectExtent l="0" t="0" r="0" b="8255"/>
                <wp:wrapNone/>
                <wp:docPr id="4" name="Text Box 4"/>
                <wp:cNvGraphicFramePr/>
                <a:graphic xmlns:a="http://schemas.openxmlformats.org/drawingml/2006/main">
                  <a:graphicData uri="http://schemas.microsoft.com/office/word/2010/wordprocessingShape">
                    <wps:wsp>
                      <wps:cNvSpPr txBox="1"/>
                      <wps:spPr>
                        <a:xfrm>
                          <a:off x="0" y="0"/>
                          <a:ext cx="6858000" cy="544195"/>
                        </a:xfrm>
                        <a:prstGeom prst="rect">
                          <a:avLst/>
                        </a:prstGeom>
                        <a:solidFill>
                          <a:srgbClr val="24A2A7"/>
                        </a:solidFill>
                        <a:ln w="6350">
                          <a:noFill/>
                        </a:ln>
                      </wps:spPr>
                      <wps:txbx>
                        <w:txbxContent>
                          <w:p w14:paraId="335094BF" w14:textId="1B559450" w:rsidR="00772E12" w:rsidRPr="003E39A5" w:rsidRDefault="000A43CE" w:rsidP="00772E12">
                            <w:pPr>
                              <w:tabs>
                                <w:tab w:val="left" w:pos="5220"/>
                                <w:tab w:val="left" w:pos="5400"/>
                              </w:tabs>
                              <w:rPr>
                                <w:rFonts w:ascii="Segoe UI Light" w:hAnsi="Segoe UI Light" w:cs="Segoe UI Light"/>
                                <w:color w:val="FFFFFF" w:themeColor="background1"/>
                              </w:rPr>
                            </w:pPr>
                            <w:r>
                              <w:rPr>
                                <w:rFonts w:ascii="Segoe UI Light" w:hAnsi="Segoe UI Light" w:cs="Segoe UI Light"/>
                                <w:color w:val="FFFFFF" w:themeColor="background1"/>
                              </w:rPr>
                              <w:t>Targeted Support</w:t>
                            </w:r>
                            <w:r w:rsidR="00772E12" w:rsidRPr="003E39A5">
                              <w:rPr>
                                <w:rFonts w:ascii="Segoe UI Light" w:hAnsi="Segoe UI Light" w:cs="Segoe UI Light"/>
                                <w:color w:val="FFFFFF" w:themeColor="background1"/>
                              </w:rPr>
                              <w:tab/>
                            </w:r>
                            <w:r w:rsidR="00772E12" w:rsidRPr="003E39A5">
                              <w:rPr>
                                <w:rFonts w:ascii="Segoe UI Light" w:hAnsi="Segoe UI Light" w:cs="Segoe UI Light"/>
                                <w:color w:val="FFFFFF" w:themeColor="background1"/>
                              </w:rPr>
                              <w:tab/>
                            </w:r>
                            <w:r w:rsidR="00D51180">
                              <w:rPr>
                                <w:rFonts w:ascii="Segoe UI Light" w:hAnsi="Segoe UI Light" w:cs="Segoe UI Light"/>
                                <w:color w:val="FFFFFF" w:themeColor="background1"/>
                              </w:rPr>
                              <w:t>For more information:</w:t>
                            </w:r>
                            <w:r w:rsidR="00772E12" w:rsidRPr="003E39A5">
                              <w:rPr>
                                <w:rFonts w:ascii="Segoe UI Light" w:hAnsi="Segoe UI Light" w:cs="Segoe UI Light"/>
                                <w:color w:val="FFFFFF" w:themeColor="background1"/>
                              </w:rPr>
                              <w:br/>
                            </w:r>
                            <w:r>
                              <w:rPr>
                                <w:rFonts w:ascii="Segoe UI Light" w:hAnsi="Segoe UI Light" w:cs="Segoe UI Light"/>
                                <w:color w:val="FFFFFF" w:themeColor="background1"/>
                              </w:rPr>
                              <w:t xml:space="preserve">Handout </w:t>
                            </w:r>
                            <w:r>
                              <w:rPr>
                                <w:rFonts w:ascii="Segoe UI Light" w:hAnsi="Segoe UI Light" w:cs="Segoe UI Light"/>
                                <w:color w:val="FFFFFF" w:themeColor="background1"/>
                              </w:rPr>
                              <w:t>6</w:t>
                            </w:r>
                            <w:r>
                              <w:rPr>
                                <w:rFonts w:ascii="Segoe UI Light" w:hAnsi="Segoe UI Light" w:cs="Segoe UI Light"/>
                                <w:color w:val="FFFFFF" w:themeColor="background1"/>
                              </w:rPr>
                              <w:t>:</w:t>
                            </w:r>
                            <w:r w:rsidRPr="003E39A5">
                              <w:rPr>
                                <w:rFonts w:ascii="Segoe UI Light" w:hAnsi="Segoe UI Light" w:cs="Segoe UI Light"/>
                                <w:color w:val="FFFFFF" w:themeColor="background1"/>
                              </w:rPr>
                              <w:t xml:space="preserve"> </w:t>
                            </w:r>
                            <w:r w:rsidR="00D51180">
                              <w:rPr>
                                <w:rFonts w:ascii="Segoe UI Light" w:hAnsi="Segoe UI Light" w:cs="Segoe UI Light"/>
                                <w:color w:val="FFFFFF" w:themeColor="background1"/>
                              </w:rPr>
                              <w:t>DECA Overview</w:t>
                            </w:r>
                            <w:r w:rsidR="00772E12" w:rsidRPr="003E39A5">
                              <w:rPr>
                                <w:rFonts w:ascii="Segoe UI Light" w:hAnsi="Segoe UI Light" w:cs="Segoe UI Light"/>
                                <w:color w:val="FFFFFF" w:themeColor="background1"/>
                              </w:rPr>
                              <w:tab/>
                            </w:r>
                            <w:r w:rsidR="00AA0BF0">
                              <w:rPr>
                                <w:rFonts w:ascii="Segoe UI Light" w:hAnsi="Segoe UI Light" w:cs="Segoe UI Light"/>
                                <w:color w:val="FFFFFF" w:themeColor="background1"/>
                              </w:rPr>
                              <w:tab/>
                            </w:r>
                            <w:r w:rsidR="00AA0BF0" w:rsidRPr="00AA0BF0">
                              <w:rPr>
                                <w:rFonts w:ascii="Segoe UI Light" w:hAnsi="Segoe UI Light" w:cs="Segoe UI Light"/>
                                <w:color w:val="FFFFFF" w:themeColor="background1"/>
                              </w:rPr>
                              <w:t>https://centerforresilientchildren.org/infants/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EDCD6" id="_x0000_t202" coordsize="21600,21600" o:spt="202" path="m,l,21600r21600,l21600,xe">
                <v:stroke joinstyle="miter"/>
                <v:path gradientshapeok="t" o:connecttype="rect"/>
              </v:shapetype>
              <v:shape id="Text Box 4" o:spid="_x0000_s1027" type="#_x0000_t202" style="position:absolute;margin-left:488.8pt;margin-top:733.8pt;width:540pt;height:42.8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" fillcolor="#24a2a7" stroked="f" strokeweight=".5pt">
                <v:textbox>
                  <w:txbxContent>
                    <w:p w14:paraId="335094BF" w14:textId="1B559450" w:rsidR="00772E12" w:rsidRPr="003E39A5" w:rsidRDefault="000A43CE" w:rsidP="00772E12">
                      <w:pPr>
                        <w:tabs>
                          <w:tab w:val="left" w:pos="5220"/>
                          <w:tab w:val="left" w:pos="5400"/>
                        </w:tabs>
                        <w:rPr>
                          <w:rFonts w:ascii="Segoe UI Light" w:hAnsi="Segoe UI Light" w:cs="Segoe UI Light"/>
                          <w:color w:val="FFFFFF" w:themeColor="background1"/>
                        </w:rPr>
                      </w:pPr>
                      <w:r>
                        <w:rPr>
                          <w:rFonts w:ascii="Segoe UI Light" w:hAnsi="Segoe UI Light" w:cs="Segoe UI Light"/>
                          <w:color w:val="FFFFFF" w:themeColor="background1"/>
                        </w:rPr>
                        <w:t>Targeted Support</w:t>
                      </w:r>
                      <w:r w:rsidR="00772E12" w:rsidRPr="003E39A5">
                        <w:rPr>
                          <w:rFonts w:ascii="Segoe UI Light" w:hAnsi="Segoe UI Light" w:cs="Segoe UI Light"/>
                          <w:color w:val="FFFFFF" w:themeColor="background1"/>
                        </w:rPr>
                        <w:tab/>
                      </w:r>
                      <w:r w:rsidR="00772E12" w:rsidRPr="003E39A5">
                        <w:rPr>
                          <w:rFonts w:ascii="Segoe UI Light" w:hAnsi="Segoe UI Light" w:cs="Segoe UI Light"/>
                          <w:color w:val="FFFFFF" w:themeColor="background1"/>
                        </w:rPr>
                        <w:tab/>
                      </w:r>
                      <w:r w:rsidR="00D51180">
                        <w:rPr>
                          <w:rFonts w:ascii="Segoe UI Light" w:hAnsi="Segoe UI Light" w:cs="Segoe UI Light"/>
                          <w:color w:val="FFFFFF" w:themeColor="background1"/>
                        </w:rPr>
                        <w:t>For more information:</w:t>
                      </w:r>
                      <w:r w:rsidR="00772E12" w:rsidRPr="003E39A5">
                        <w:rPr>
                          <w:rFonts w:ascii="Segoe UI Light" w:hAnsi="Segoe UI Light" w:cs="Segoe UI Light"/>
                          <w:color w:val="FFFFFF" w:themeColor="background1"/>
                        </w:rPr>
                        <w:br/>
                      </w:r>
                      <w:r>
                        <w:rPr>
                          <w:rFonts w:ascii="Segoe UI Light" w:hAnsi="Segoe UI Light" w:cs="Segoe UI Light"/>
                          <w:color w:val="FFFFFF" w:themeColor="background1"/>
                        </w:rPr>
                        <w:t xml:space="preserve">Handout </w:t>
                      </w:r>
                      <w:r>
                        <w:rPr>
                          <w:rFonts w:ascii="Segoe UI Light" w:hAnsi="Segoe UI Light" w:cs="Segoe UI Light"/>
                          <w:color w:val="FFFFFF" w:themeColor="background1"/>
                        </w:rPr>
                        <w:t>6</w:t>
                      </w:r>
                      <w:r>
                        <w:rPr>
                          <w:rFonts w:ascii="Segoe UI Light" w:hAnsi="Segoe UI Light" w:cs="Segoe UI Light"/>
                          <w:color w:val="FFFFFF" w:themeColor="background1"/>
                        </w:rPr>
                        <w:t>:</w:t>
                      </w:r>
                      <w:r w:rsidRPr="003E39A5">
                        <w:rPr>
                          <w:rFonts w:ascii="Segoe UI Light" w:hAnsi="Segoe UI Light" w:cs="Segoe UI Light"/>
                          <w:color w:val="FFFFFF" w:themeColor="background1"/>
                        </w:rPr>
                        <w:t xml:space="preserve"> </w:t>
                      </w:r>
                      <w:r w:rsidR="00D51180">
                        <w:rPr>
                          <w:rFonts w:ascii="Segoe UI Light" w:hAnsi="Segoe UI Light" w:cs="Segoe UI Light"/>
                          <w:color w:val="FFFFFF" w:themeColor="background1"/>
                        </w:rPr>
                        <w:t>DECA Overview</w:t>
                      </w:r>
                      <w:r w:rsidR="00772E12" w:rsidRPr="003E39A5">
                        <w:rPr>
                          <w:rFonts w:ascii="Segoe UI Light" w:hAnsi="Segoe UI Light" w:cs="Segoe UI Light"/>
                          <w:color w:val="FFFFFF" w:themeColor="background1"/>
                        </w:rPr>
                        <w:tab/>
                      </w:r>
                      <w:r w:rsidR="00AA0BF0">
                        <w:rPr>
                          <w:rFonts w:ascii="Segoe UI Light" w:hAnsi="Segoe UI Light" w:cs="Segoe UI Light"/>
                          <w:color w:val="FFFFFF" w:themeColor="background1"/>
                        </w:rPr>
                        <w:tab/>
                      </w:r>
                      <w:r w:rsidR="00AA0BF0" w:rsidRPr="00AA0BF0">
                        <w:rPr>
                          <w:rFonts w:ascii="Segoe UI Light" w:hAnsi="Segoe UI Light" w:cs="Segoe UI Light"/>
                          <w:color w:val="FFFFFF" w:themeColor="background1"/>
                        </w:rPr>
                        <w:t>https://centerforresilientchildren.org/infants/</w:t>
                      </w:r>
                    </w:p>
                  </w:txbxContent>
                </v:textbox>
                <w10:wrap anchorx="margin" anchory="page"/>
              </v:shape>
            </w:pict>
          </mc:Fallback>
        </mc:AlternateContent>
      </w:r>
      <w:r>
        <w:rPr>
          <w:noProof/>
        </w:rPr>
        <w:drawing>
          <wp:anchor distT="0" distB="0" distL="114300" distR="114300" simplePos="0" relativeHeight="251668480" behindDoc="0" locked="0" layoutInCell="1" allowOverlap="1" wp14:anchorId="35FCD314" wp14:editId="3F3A6A27">
            <wp:simplePos x="0" y="0"/>
            <wp:positionH relativeFrom="margin">
              <wp:posOffset>8188960</wp:posOffset>
            </wp:positionH>
            <wp:positionV relativeFrom="page">
              <wp:posOffset>6640830</wp:posOffset>
            </wp:positionV>
            <wp:extent cx="955040" cy="57658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IS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55040" cy="576580"/>
                    </a:xfrm>
                    <a:prstGeom prst="rect">
                      <a:avLst/>
                    </a:prstGeom>
                  </pic:spPr>
                </pic:pic>
              </a:graphicData>
            </a:graphic>
          </wp:anchor>
        </w:drawing>
      </w:r>
      <w:r>
        <w:rPr>
          <w:noProof/>
        </w:rPr>
        <mc:AlternateContent>
          <mc:Choice Requires="wps">
            <w:drawing>
              <wp:anchor distT="0" distB="0" distL="114300" distR="114300" simplePos="0" relativeHeight="251669504" behindDoc="0" locked="0" layoutInCell="1" allowOverlap="1" wp14:anchorId="3F072ED6" wp14:editId="119CAB53">
                <wp:simplePos x="0" y="0"/>
                <wp:positionH relativeFrom="margin">
                  <wp:align>center</wp:align>
                </wp:positionH>
                <wp:positionV relativeFrom="paragraph">
                  <wp:posOffset>5749012</wp:posOffset>
                </wp:positionV>
                <wp:extent cx="0" cy="390418"/>
                <wp:effectExtent l="0" t="0" r="19050" b="29210"/>
                <wp:wrapNone/>
                <wp:docPr id="7" name="Straight Connector 7"/>
                <wp:cNvGraphicFramePr/>
                <a:graphic xmlns:a="http://schemas.openxmlformats.org/drawingml/2006/main">
                  <a:graphicData uri="http://schemas.microsoft.com/office/word/2010/wordprocessingShape">
                    <wps:wsp>
                      <wps:cNvCnPr/>
                      <wps:spPr>
                        <a:xfrm>
                          <a:off x="0" y="0"/>
                          <a:ext cx="0" cy="390418"/>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4E12F" id="Straight Connector 7" o:spid="_x0000_s1026" style="position:absolute;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452.7pt" to="0,4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" strokecolor="white [3212]" strokeweight=".5pt">
                <v:stroke joinstyle="miter"/>
                <w10:wrap anchorx="margin"/>
              </v:line>
            </w:pict>
          </mc:Fallback>
        </mc:AlternateContent>
      </w:r>
      <w:r w:rsidR="00D452D7">
        <w:rPr>
          <w:rFonts w:ascii="Segoe UI Semibold" w:hAnsi="Segoe UI Semibold" w:cs="Segoe UI Semibold"/>
        </w:rPr>
        <w:t>What is the DECA?</w:t>
      </w:r>
    </w:p>
    <w:p w14:paraId="3326A1FF" w14:textId="77777777" w:rsidR="00D452D7" w:rsidRPr="00D452D7" w:rsidRDefault="00DA0F59" w:rsidP="00D452D7">
      <w:pPr>
        <w:rPr>
          <w:rFonts w:ascii="Segoe UI Semilight" w:hAnsi="Segoe UI Semilight" w:cs="Segoe UI Semilight"/>
        </w:rPr>
      </w:pPr>
      <w:r>
        <w:rPr>
          <w:rFonts w:ascii="Segoe UI Semilight" w:hAnsi="Segoe UI Semilight" w:cs="Segoe UI Semilight"/>
        </w:rPr>
        <w:t>The DECA is a 1-page</w:t>
      </w:r>
      <w:r w:rsidR="00D452D7" w:rsidRPr="00D452D7">
        <w:rPr>
          <w:rFonts w:ascii="Segoe UI Semilight" w:hAnsi="Segoe UI Semilight" w:cs="Segoe UI Semilight"/>
        </w:rPr>
        <w:t xml:space="preserve"> early childhood assessment that provides information about a child’s social-emotional strengths and needs.</w:t>
      </w:r>
    </w:p>
    <w:p w14:paraId="6C218E99" w14:textId="77777777" w:rsidR="00D452D7" w:rsidRDefault="00D452D7" w:rsidP="00D452D7">
      <w:pPr>
        <w:rPr>
          <w:rFonts w:ascii="Segoe UI Semibold" w:hAnsi="Segoe UI Semibold" w:cs="Segoe UI Semibold"/>
        </w:rPr>
      </w:pPr>
      <w:r>
        <w:rPr>
          <w:rFonts w:ascii="Segoe UI Semibold" w:hAnsi="Segoe UI Semibold" w:cs="Segoe UI Semibold"/>
        </w:rPr>
        <w:t>What scores does the DECA provide?</w:t>
      </w:r>
    </w:p>
    <w:p w14:paraId="5E68710D" w14:textId="77777777" w:rsidR="00D452D7" w:rsidRDefault="00D452D7" w:rsidP="00D452D7">
      <w:pPr>
        <w:rPr>
          <w:rFonts w:ascii="Segoe UI Semilight" w:hAnsi="Segoe UI Semilight" w:cs="Segoe UI Semilight"/>
        </w:rPr>
      </w:pPr>
      <w:r w:rsidRPr="00D452D7">
        <w:rPr>
          <w:rFonts w:ascii="Segoe UI Semilight" w:hAnsi="Segoe UI Semilight" w:cs="Segoe UI Semilight"/>
        </w:rPr>
        <w:t xml:space="preserve">For infants and toddlers, the DECA provides scores for: 1) </w:t>
      </w:r>
      <w:r w:rsidRPr="00D452D7">
        <w:rPr>
          <w:rFonts w:ascii="Segoe UI Semilight" w:hAnsi="Segoe UI Semilight" w:cs="Segoe UI Semilight"/>
          <w:b/>
          <w:color w:val="24A2A7"/>
        </w:rPr>
        <w:t>Attachment</w:t>
      </w:r>
      <w:r w:rsidRPr="00D452D7">
        <w:rPr>
          <w:rFonts w:ascii="Segoe UI Semilight" w:hAnsi="Segoe UI Semilight" w:cs="Segoe UI Semilight"/>
        </w:rPr>
        <w:t xml:space="preserve">, or the mutual, strong, long lasting relationship between the child and significant adults; 2) </w:t>
      </w:r>
      <w:r w:rsidRPr="00D452D7">
        <w:rPr>
          <w:rFonts w:ascii="Segoe UI Semilight" w:hAnsi="Segoe UI Semilight" w:cs="Segoe UI Semilight"/>
          <w:b/>
          <w:color w:val="24A2A7"/>
        </w:rPr>
        <w:t>Initiative</w:t>
      </w:r>
      <w:r w:rsidRPr="00D452D7">
        <w:rPr>
          <w:rFonts w:ascii="Segoe UI Semilight" w:hAnsi="Segoe UI Semilight" w:cs="Segoe UI Semilight"/>
        </w:rPr>
        <w:t xml:space="preserve">, or the child’s ability to use independent thought and actions to meet her or his needs; and 3) a </w:t>
      </w:r>
      <w:r w:rsidRPr="00D452D7">
        <w:rPr>
          <w:rFonts w:ascii="Segoe UI Semilight" w:hAnsi="Segoe UI Semilight" w:cs="Segoe UI Semilight"/>
          <w:b/>
          <w:color w:val="24A2A7"/>
        </w:rPr>
        <w:t>Total Protective Factors</w:t>
      </w:r>
      <w:r w:rsidRPr="00D452D7">
        <w:rPr>
          <w:rFonts w:ascii="Segoe UI Semilight" w:hAnsi="Segoe UI Semilight" w:cs="Segoe UI Semilight"/>
        </w:rPr>
        <w:t xml:space="preserve"> scale, which provides an overall indication of the strength of a child’s protective factors. For toddlers only, the DECA also provides a score for </w:t>
      </w:r>
      <w:r w:rsidRPr="00D452D7">
        <w:rPr>
          <w:rFonts w:ascii="Segoe UI Semilight" w:hAnsi="Segoe UI Semilight" w:cs="Segoe UI Semilight"/>
          <w:b/>
          <w:color w:val="24A2A7"/>
        </w:rPr>
        <w:t>Self-Regulation</w:t>
      </w:r>
      <w:r w:rsidRPr="00D452D7">
        <w:rPr>
          <w:rFonts w:ascii="Segoe UI Semilight" w:hAnsi="Segoe UI Semilight" w:cs="Segoe UI Semilight"/>
        </w:rPr>
        <w:t>, or the child’s ability to gain control of and manage emotions, and sustain focus and attention.</w:t>
      </w:r>
    </w:p>
    <w:p w14:paraId="67C5E818" w14:textId="77777777" w:rsidR="00DA0F59" w:rsidRDefault="00DA0F59" w:rsidP="00D452D7">
      <w:pPr>
        <w:rPr>
          <w:rFonts w:ascii="Segoe UI Semibold" w:hAnsi="Segoe UI Semibold" w:cs="Segoe UI Semibold"/>
        </w:rPr>
      </w:pPr>
      <w:r>
        <w:rPr>
          <w:rFonts w:ascii="Segoe UI Semibold" w:hAnsi="Segoe UI Semibold" w:cs="Segoe UI Semibold"/>
        </w:rPr>
        <w:t>What do DECA Questions look like?</w:t>
      </w:r>
    </w:p>
    <w:p w14:paraId="2E65E1E6" w14:textId="77777777" w:rsidR="00DA0F59" w:rsidRDefault="00F10352" w:rsidP="00D452D7">
      <w:pPr>
        <w:rPr>
          <w:rFonts w:ascii="Segoe UI Semilight" w:hAnsi="Segoe UI Semilight" w:cs="Segoe UI Semilight"/>
        </w:rPr>
      </w:pPr>
      <w:r w:rsidRPr="00F10352">
        <w:rPr>
          <w:rFonts w:ascii="Segoe UI Semilight" w:hAnsi="Segoe UI Semilight" w:cs="Segoe UI Semilight"/>
          <w:noProof/>
        </w:rPr>
        <w:drawing>
          <wp:anchor distT="0" distB="0" distL="114300" distR="114300" simplePos="0" relativeHeight="251672576" behindDoc="0" locked="0" layoutInCell="1" allowOverlap="1" wp14:anchorId="426551FD" wp14:editId="440731A6">
            <wp:simplePos x="0" y="0"/>
            <wp:positionH relativeFrom="column">
              <wp:posOffset>3169920</wp:posOffset>
            </wp:positionH>
            <wp:positionV relativeFrom="paragraph">
              <wp:posOffset>455295</wp:posOffset>
            </wp:positionV>
            <wp:extent cx="3863340" cy="1386840"/>
            <wp:effectExtent l="19050" t="19050" r="22860" b="22860"/>
            <wp:wrapNone/>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rotWithShape="1">
                    <a:blip r:embed="rId10" cstate="print">
                      <a:extLst>
                        <a:ext uri="{28A0092B-C50C-407E-A947-70E740481C1C}">
                          <a14:useLocalDpi xmlns:a14="http://schemas.microsoft.com/office/drawing/2010/main" val="0"/>
                        </a:ext>
                      </a:extLst>
                    </a:blip>
                    <a:srcRect l="2557" t="20704" r="4824" b="48155"/>
                    <a:stretch/>
                  </pic:blipFill>
                  <pic:spPr bwMode="auto">
                    <a:xfrm>
                      <a:off x="0" y="0"/>
                      <a:ext cx="3863340" cy="1386840"/>
                    </a:xfrm>
                    <a:prstGeom prst="rect">
                      <a:avLst/>
                    </a:prstGeom>
                    <a:ln w="9525" cap="flat" cmpd="sng" algn="ctr">
                      <a:solidFill>
                        <a:srgbClr val="455998"/>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A0F59">
        <w:rPr>
          <w:rFonts w:ascii="Segoe UI Semilight" w:hAnsi="Segoe UI Semilight" w:cs="Segoe UI Semilight"/>
        </w:rPr>
        <w:t xml:space="preserve">When filling out the DECA, you will answer how often a child exhibited a specific behavior in the past four weeks. You will rate the child on a 5-point scale, ranging from Never to Very Frequently. </w:t>
      </w:r>
    </w:p>
    <w:p w14:paraId="1597EDBA" w14:textId="77777777" w:rsidR="00FE62B1" w:rsidRDefault="00FB797D" w:rsidP="00D452D7">
      <w:pPr>
        <w:rPr>
          <w:rFonts w:ascii="Segoe UI Semilight" w:hAnsi="Segoe UI Semilight" w:cs="Segoe UI Semilight"/>
        </w:rPr>
      </w:pPr>
      <w:r>
        <w:rPr>
          <w:rFonts w:ascii="Segoe UI Semilight" w:hAnsi="Segoe UI Semilight" w:cs="Segoe UI Semilight"/>
        </w:rPr>
        <w:t>Sample Questions:</w:t>
      </w:r>
      <w:r>
        <w:rPr>
          <w:rFonts w:ascii="Segoe UI Semilight" w:hAnsi="Segoe UI Semilight" w:cs="Segoe UI Semilight"/>
        </w:rPr>
        <w:br/>
      </w:r>
      <w:r w:rsidR="00FE62B1">
        <w:rPr>
          <w:rFonts w:ascii="Segoe UI Semilight" w:hAnsi="Segoe UI Semilight" w:cs="Segoe UI Semilight"/>
        </w:rPr>
        <w:t>During the past 4 weeks, how often did the toddler…</w:t>
      </w:r>
      <w:r w:rsidR="00FE62B1">
        <w:rPr>
          <w:rFonts w:ascii="Segoe UI Semilight" w:hAnsi="Segoe UI Semilight" w:cs="Segoe UI Semilight"/>
        </w:rPr>
        <w:br/>
        <w:t>try to do new things?</w:t>
      </w:r>
      <w:r w:rsidR="00FE62B1">
        <w:rPr>
          <w:rFonts w:ascii="Segoe UI Semilight" w:hAnsi="Segoe UI Semilight" w:cs="Segoe UI Semilight"/>
        </w:rPr>
        <w:br/>
        <w:t>enjoy interacting with others?</w:t>
      </w:r>
      <w:r w:rsidR="00FE62B1">
        <w:rPr>
          <w:rFonts w:ascii="Segoe UI Semilight" w:hAnsi="Segoe UI Semilight" w:cs="Segoe UI Semilight"/>
        </w:rPr>
        <w:br/>
        <w:t>easily follow a daily routine?</w:t>
      </w:r>
    </w:p>
    <w:p w14:paraId="0087C2C1" w14:textId="77777777" w:rsidR="00FE62B1" w:rsidRDefault="00FE62B1" w:rsidP="00D452D7">
      <w:pPr>
        <w:rPr>
          <w:rFonts w:ascii="Segoe UI Semibold" w:hAnsi="Segoe UI Semibold" w:cs="Segoe UI Semibold"/>
        </w:rPr>
      </w:pPr>
      <w:r>
        <w:rPr>
          <w:rFonts w:ascii="Segoe UI Semibold" w:hAnsi="Segoe UI Semibold" w:cs="Segoe UI Semibold"/>
        </w:rPr>
        <w:t>How do I score the DECA?</w:t>
      </w:r>
    </w:p>
    <w:p w14:paraId="734712D8" w14:textId="77777777" w:rsidR="00FE62B1" w:rsidRDefault="00FE62B1" w:rsidP="00D452D7">
      <w:pPr>
        <w:rPr>
          <w:rFonts w:ascii="Segoe UI Semilight" w:hAnsi="Segoe UI Semilight" w:cs="Segoe UI Semilight"/>
        </w:rPr>
      </w:pPr>
      <w:r>
        <w:rPr>
          <w:rFonts w:ascii="Segoe UI Semilight" w:hAnsi="Segoe UI Semilight" w:cs="Segoe UI Semilight"/>
        </w:rPr>
        <w:t xml:space="preserve">When finished filling out the DECA, pull off the perforated section of the form and gently separate the pages of the form. You will find instructions for scoring the DECA on the back page of the form. Video instructions are available at </w:t>
      </w:r>
      <w:hyperlink r:id="rId11" w:history="1">
        <w:r w:rsidRPr="00FE62B1">
          <w:rPr>
            <w:rStyle w:val="Hyperlink"/>
            <w:rFonts w:ascii="Segoe UI Semilight" w:hAnsi="Segoe UI Semilight" w:cs="Segoe UI Semilight"/>
            <w:color w:val="455E96"/>
          </w:rPr>
          <w:t>https://youtu.be/L97e8ZO_788</w:t>
        </w:r>
      </w:hyperlink>
      <w:r>
        <w:rPr>
          <w:rFonts w:ascii="Segoe UI Semilight" w:hAnsi="Segoe UI Semilight" w:cs="Segoe UI Semilight"/>
        </w:rPr>
        <w:t>.</w:t>
      </w:r>
    </w:p>
    <w:p w14:paraId="08AAD32C" w14:textId="77777777" w:rsidR="00D452D7" w:rsidRDefault="00DA0F59" w:rsidP="00D452D7">
      <w:pPr>
        <w:rPr>
          <w:rFonts w:ascii="Segoe UI Semibold" w:hAnsi="Segoe UI Semibold" w:cs="Segoe UI Semibold"/>
        </w:rPr>
      </w:pPr>
      <w:r>
        <w:rPr>
          <w:rFonts w:ascii="Segoe UI Semibold" w:hAnsi="Segoe UI Semibold" w:cs="Segoe UI Semibold"/>
        </w:rPr>
        <w:t>Is there anything else I should know before filling out a DECA?</w:t>
      </w:r>
    </w:p>
    <w:p w14:paraId="1C73F0D0" w14:textId="77777777" w:rsidR="00DA0F59" w:rsidRPr="00DA0F59" w:rsidRDefault="00DA0F59" w:rsidP="00DA0F59">
      <w:pPr>
        <w:rPr>
          <w:rFonts w:ascii="Segoe UI Semilight" w:hAnsi="Segoe UI Semilight" w:cs="Segoe UI Semilight"/>
        </w:rPr>
      </w:pPr>
      <w:r>
        <w:rPr>
          <w:rFonts w:ascii="Segoe UI Semilight" w:hAnsi="Segoe UI Semilight" w:cs="Segoe UI Semilight"/>
        </w:rPr>
        <w:t>You should k</w:t>
      </w:r>
      <w:r w:rsidRPr="00DA0F59">
        <w:rPr>
          <w:rFonts w:ascii="Segoe UI Semilight" w:hAnsi="Segoe UI Semilight" w:cs="Segoe UI Semilight"/>
        </w:rPr>
        <w:t>now</w:t>
      </w:r>
      <w:r>
        <w:rPr>
          <w:rFonts w:ascii="Segoe UI Semilight" w:hAnsi="Segoe UI Semilight" w:cs="Segoe UI Semilight"/>
        </w:rPr>
        <w:t xml:space="preserve"> a</w:t>
      </w:r>
      <w:r w:rsidRPr="00DA0F59">
        <w:rPr>
          <w:rFonts w:ascii="Segoe UI Semilight" w:hAnsi="Segoe UI Semilight" w:cs="Segoe UI Semilight"/>
        </w:rPr>
        <w:t xml:space="preserve"> child </w:t>
      </w:r>
      <w:r>
        <w:rPr>
          <w:rFonts w:ascii="Segoe UI Semilight" w:hAnsi="Segoe UI Semilight" w:cs="Segoe UI Semilight"/>
        </w:rPr>
        <w:t xml:space="preserve">for </w:t>
      </w:r>
      <w:r w:rsidRPr="00DA0F59">
        <w:rPr>
          <w:rFonts w:ascii="Segoe UI Semilight" w:hAnsi="Segoe UI Semilight" w:cs="Segoe UI Semilight"/>
        </w:rPr>
        <w:t>at</w:t>
      </w:r>
      <w:r>
        <w:rPr>
          <w:rFonts w:ascii="Segoe UI Semilight" w:hAnsi="Segoe UI Semilight" w:cs="Segoe UI Semilight"/>
        </w:rPr>
        <w:t xml:space="preserve"> least 4 weeks before completing a DECA on the child</w:t>
      </w:r>
      <w:r w:rsidR="003032B6">
        <w:rPr>
          <w:rFonts w:ascii="Segoe UI Semilight" w:hAnsi="Segoe UI Semilight" w:cs="Segoe UI Semilight"/>
        </w:rPr>
        <w:t>.</w:t>
      </w:r>
    </w:p>
    <w:p w14:paraId="26EA2D63" w14:textId="77777777" w:rsidR="00DA0F59" w:rsidRPr="00DA0F59" w:rsidRDefault="00DA0F59" w:rsidP="00DA0F59">
      <w:pPr>
        <w:rPr>
          <w:rFonts w:ascii="Segoe UI Semilight" w:hAnsi="Segoe UI Semilight" w:cs="Segoe UI Semilight"/>
        </w:rPr>
      </w:pPr>
      <w:r>
        <w:rPr>
          <w:rFonts w:ascii="Segoe UI Semilight" w:hAnsi="Segoe UI Semilight" w:cs="Segoe UI Semilight"/>
        </w:rPr>
        <w:t>There are two DECA forms, a Yellow</w:t>
      </w:r>
      <w:r w:rsidR="003032B6">
        <w:rPr>
          <w:rFonts w:ascii="Segoe UI Semilight" w:hAnsi="Segoe UI Semilight" w:cs="Segoe UI Semilight"/>
        </w:rPr>
        <w:t xml:space="preserve"> Infant</w:t>
      </w:r>
      <w:r>
        <w:rPr>
          <w:rFonts w:ascii="Segoe UI Semilight" w:hAnsi="Segoe UI Semilight" w:cs="Segoe UI Semilight"/>
        </w:rPr>
        <w:t xml:space="preserve"> Form for age</w:t>
      </w:r>
      <w:r w:rsidR="003032B6">
        <w:rPr>
          <w:rFonts w:ascii="Segoe UI Semilight" w:hAnsi="Segoe UI Semilight" w:cs="Segoe UI Semilight"/>
        </w:rPr>
        <w:t>s</w:t>
      </w:r>
      <w:r>
        <w:rPr>
          <w:rFonts w:ascii="Segoe UI Semilight" w:hAnsi="Segoe UI Semilight" w:cs="Segoe UI Semilight"/>
        </w:rPr>
        <w:t xml:space="preserve"> 0-17 months; and a Green </w:t>
      </w:r>
      <w:r w:rsidR="003032B6">
        <w:rPr>
          <w:rFonts w:ascii="Segoe UI Semilight" w:hAnsi="Segoe UI Semilight" w:cs="Segoe UI Semilight"/>
        </w:rPr>
        <w:t xml:space="preserve">Toddler </w:t>
      </w:r>
      <w:r>
        <w:rPr>
          <w:rFonts w:ascii="Segoe UI Semilight" w:hAnsi="Segoe UI Semilight" w:cs="Segoe UI Semilight"/>
        </w:rPr>
        <w:t>Form for ages</w:t>
      </w:r>
      <w:r w:rsidRPr="00DA0F59">
        <w:rPr>
          <w:rFonts w:ascii="Segoe UI Semilight" w:hAnsi="Segoe UI Semilight" w:cs="Segoe UI Semilight"/>
        </w:rPr>
        <w:t xml:space="preserve"> 18-36 months</w:t>
      </w:r>
      <w:r w:rsidR="003032B6">
        <w:rPr>
          <w:rFonts w:ascii="Segoe UI Semilight" w:hAnsi="Segoe UI Semilight" w:cs="Segoe UI Semilight"/>
        </w:rPr>
        <w:t>.</w:t>
      </w:r>
    </w:p>
    <w:p w14:paraId="00DBEFEF" w14:textId="77777777" w:rsidR="00DA0F59" w:rsidRDefault="00DA0F59" w:rsidP="00DA0F59">
      <w:pPr>
        <w:rPr>
          <w:rFonts w:ascii="Segoe UI Semilight" w:hAnsi="Segoe UI Semilight" w:cs="Segoe UI Semilight"/>
        </w:rPr>
      </w:pPr>
      <w:r w:rsidRPr="00DA0F59">
        <w:rPr>
          <w:rFonts w:ascii="Segoe UI Semilight" w:hAnsi="Segoe UI Semilight" w:cs="Segoe UI Semilight"/>
        </w:rPr>
        <w:t>Use behaviors observed over the most recent 4-week period to answer the questions</w:t>
      </w:r>
      <w:r w:rsidR="003032B6">
        <w:rPr>
          <w:rFonts w:ascii="Segoe UI Semilight" w:hAnsi="Segoe UI Semilight" w:cs="Segoe UI Semilight"/>
        </w:rPr>
        <w:t>.</w:t>
      </w:r>
    </w:p>
    <w:p w14:paraId="10904372" w14:textId="77777777" w:rsidR="00DA0F59" w:rsidRDefault="00DA0F59" w:rsidP="00DA0F59">
      <w:pPr>
        <w:rPr>
          <w:rFonts w:ascii="Segoe UI Semilight" w:hAnsi="Segoe UI Semilight" w:cs="Segoe UI Semilight"/>
        </w:rPr>
      </w:pPr>
      <w:r>
        <w:rPr>
          <w:rFonts w:ascii="Segoe UI Semilight" w:hAnsi="Segoe UI Semilight" w:cs="Segoe UI Semilight"/>
        </w:rPr>
        <w:t>D</w:t>
      </w:r>
      <w:r w:rsidRPr="00DA0F59">
        <w:rPr>
          <w:rFonts w:ascii="Segoe UI Semilight" w:hAnsi="Segoe UI Semilight" w:cs="Segoe UI Semilight"/>
        </w:rPr>
        <w:t>o not consult with</w:t>
      </w:r>
      <w:r>
        <w:rPr>
          <w:rFonts w:ascii="Segoe UI Semilight" w:hAnsi="Segoe UI Semilight" w:cs="Segoe UI Semilight"/>
        </w:rPr>
        <w:t xml:space="preserve"> other adults in the classroom when filling out the DECA</w:t>
      </w:r>
      <w:r w:rsidR="003032B6">
        <w:rPr>
          <w:rFonts w:ascii="Segoe UI Semilight" w:hAnsi="Segoe UI Semilight" w:cs="Segoe UI Semilight"/>
        </w:rPr>
        <w:t>.</w:t>
      </w:r>
    </w:p>
    <w:p w14:paraId="097838EC" w14:textId="77777777" w:rsidR="00FE62B1" w:rsidRDefault="00DA0F59" w:rsidP="00DA0F59">
      <w:pPr>
        <w:rPr>
          <w:rFonts w:ascii="Segoe UI Semilight" w:hAnsi="Segoe UI Semilight" w:cs="Segoe UI Semilight"/>
        </w:rPr>
      </w:pPr>
      <w:r>
        <w:rPr>
          <w:rFonts w:ascii="Segoe UI Semilight" w:hAnsi="Segoe UI Semilight" w:cs="Segoe UI Semilight"/>
        </w:rPr>
        <w:t>Do not</w:t>
      </w:r>
      <w:r w:rsidRPr="00DA0F59">
        <w:rPr>
          <w:rFonts w:ascii="Segoe UI Semilight" w:hAnsi="Segoe UI Semilight" w:cs="Segoe UI Semilight"/>
        </w:rPr>
        <w:t xml:space="preserve"> compare children to each other</w:t>
      </w:r>
      <w:r>
        <w:rPr>
          <w:rFonts w:ascii="Segoe UI Semilight" w:hAnsi="Segoe UI Semilight" w:cs="Segoe UI Semilight"/>
        </w:rPr>
        <w:t xml:space="preserve"> when filling out the DECA</w:t>
      </w:r>
      <w:r w:rsidR="003032B6">
        <w:rPr>
          <w:rFonts w:ascii="Segoe UI Semilight" w:hAnsi="Segoe UI Semilight" w:cs="Segoe UI Semilight"/>
        </w:rPr>
        <w:t>.</w:t>
      </w:r>
      <w:r w:rsidR="00F10352" w:rsidRPr="00F10352">
        <w:rPr>
          <w:noProof/>
        </w:rPr>
        <w:t xml:space="preserve"> </w:t>
      </w:r>
    </w:p>
    <w:p w14:paraId="642C5FCE" w14:textId="77777777" w:rsidR="00DA0F59" w:rsidRPr="00DA0F59" w:rsidRDefault="00DA0F59" w:rsidP="00DA0F59">
      <w:pPr>
        <w:rPr>
          <w:rFonts w:ascii="Segoe UI Semibold" w:hAnsi="Segoe UI Semibold" w:cs="Segoe UI Semibold"/>
        </w:rPr>
      </w:pPr>
    </w:p>
    <w:sectPr w:rsidR="00DA0F59" w:rsidRPr="00DA0F59" w:rsidSect="00DE086C">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C39A1" w14:textId="77777777" w:rsidR="00474954" w:rsidRDefault="00474954" w:rsidP="00474954">
      <w:pPr>
        <w:spacing w:after="0" w:line="240" w:lineRule="auto"/>
      </w:pPr>
      <w:r>
        <w:separator/>
      </w:r>
    </w:p>
  </w:endnote>
  <w:endnote w:type="continuationSeparator" w:id="0">
    <w:p w14:paraId="4B4E883C" w14:textId="77777777" w:rsidR="00474954" w:rsidRDefault="00474954" w:rsidP="00474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0B822" w14:textId="77777777" w:rsidR="00474954" w:rsidRPr="004B796F" w:rsidRDefault="00474954">
    <w:pPr>
      <w:pStyle w:val="Footer"/>
      <w:rPr>
        <w:rFonts w:ascii="Segoe UI Semilight" w:hAnsi="Segoe UI Semilight" w:cs="Segoe UI Semilight"/>
      </w:rPr>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885DE" w14:textId="77777777" w:rsidR="00474954" w:rsidRDefault="00474954" w:rsidP="00474954">
      <w:pPr>
        <w:spacing w:after="0" w:line="240" w:lineRule="auto"/>
      </w:pPr>
      <w:r>
        <w:separator/>
      </w:r>
    </w:p>
  </w:footnote>
  <w:footnote w:type="continuationSeparator" w:id="0">
    <w:p w14:paraId="1E3AF1C9" w14:textId="77777777" w:rsidR="00474954" w:rsidRDefault="00474954" w:rsidP="004749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324E48"/>
    <w:multiLevelType w:val="hybridMultilevel"/>
    <w:tmpl w:val="F0442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954"/>
    <w:rsid w:val="000A43CE"/>
    <w:rsid w:val="000B30D6"/>
    <w:rsid w:val="001571A5"/>
    <w:rsid w:val="001621D0"/>
    <w:rsid w:val="003032B6"/>
    <w:rsid w:val="00474954"/>
    <w:rsid w:val="004B796F"/>
    <w:rsid w:val="004D313A"/>
    <w:rsid w:val="00537AE6"/>
    <w:rsid w:val="005E758C"/>
    <w:rsid w:val="00681249"/>
    <w:rsid w:val="00772E12"/>
    <w:rsid w:val="00870B0D"/>
    <w:rsid w:val="009C7205"/>
    <w:rsid w:val="00AA0BF0"/>
    <w:rsid w:val="00AB78FA"/>
    <w:rsid w:val="00BB2F95"/>
    <w:rsid w:val="00D452D7"/>
    <w:rsid w:val="00D51180"/>
    <w:rsid w:val="00DA0F59"/>
    <w:rsid w:val="00DE086C"/>
    <w:rsid w:val="00F10352"/>
    <w:rsid w:val="00FA2046"/>
    <w:rsid w:val="00FB797D"/>
    <w:rsid w:val="00FE6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6C3FF5F"/>
  <w15:chartTrackingRefBased/>
  <w15:docId w15:val="{95A1BAE0-623D-47A0-89DE-A9A7D67E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49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954"/>
  </w:style>
  <w:style w:type="paragraph" w:styleId="Footer">
    <w:name w:val="footer"/>
    <w:basedOn w:val="Normal"/>
    <w:link w:val="FooterChar"/>
    <w:uiPriority w:val="99"/>
    <w:unhideWhenUsed/>
    <w:rsid w:val="004749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954"/>
  </w:style>
  <w:style w:type="paragraph" w:styleId="ListParagraph">
    <w:name w:val="List Paragraph"/>
    <w:basedOn w:val="Normal"/>
    <w:uiPriority w:val="34"/>
    <w:qFormat/>
    <w:rsid w:val="00DA0F59"/>
    <w:pPr>
      <w:ind w:left="720"/>
      <w:contextualSpacing/>
    </w:pPr>
  </w:style>
  <w:style w:type="character" w:styleId="Hyperlink">
    <w:name w:val="Hyperlink"/>
    <w:basedOn w:val="DefaultParagraphFont"/>
    <w:uiPriority w:val="99"/>
    <w:unhideWhenUsed/>
    <w:rsid w:val="00FE62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88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L97e8ZO_788"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B3D4E-3AB2-4238-B6EB-55D273194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269</Words>
  <Characters>1698</Characters>
  <Application>Microsoft Office Word</Application>
  <DocSecurity>0</DocSecurity>
  <Lines>21</Lines>
  <Paragraphs>2</Paragraphs>
  <ScaleCrop>false</ScaleCrop>
  <HeadingPairs>
    <vt:vector size="2" baseType="variant">
      <vt:variant>
        <vt:lpstr>Title</vt:lpstr>
      </vt:variant>
      <vt:variant>
        <vt:i4>1</vt:i4>
      </vt:variant>
    </vt:vector>
  </HeadingPairs>
  <TitlesOfParts>
    <vt:vector size="1" baseType="lpstr">
      <vt:lpstr/>
    </vt:vector>
  </TitlesOfParts>
  <Company>The University of Kansas</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Turcotte, Amy</dc:creator>
  <cp:keywords/>
  <dc:description/>
  <cp:lastModifiedBy>Eddy, Mallory Marie</cp:lastModifiedBy>
  <cp:revision>4</cp:revision>
  <dcterms:created xsi:type="dcterms:W3CDTF">2022-01-28T20:59:00Z</dcterms:created>
  <dcterms:modified xsi:type="dcterms:W3CDTF">2022-02-04T19:09:00Z</dcterms:modified>
</cp:coreProperties>
</file>